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0279</w:t>
      </w:r>
      <w:r>
        <w:rPr>
          <w:rFonts w:ascii="Times New Roman" w:eastAsia="Times New Roman" w:hAnsi="Times New Roman" w:cs="Times New Roman"/>
        </w:rPr>
        <w:t>-1302/202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26 февраля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Совхозная, 3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</w:t>
      </w:r>
      <w:r>
        <w:rPr>
          <w:rFonts w:ascii="Times New Roman" w:eastAsia="Times New Roman" w:hAnsi="Times New Roman" w:cs="Times New Roman"/>
        </w:rPr>
        <w:t xml:space="preserve"> 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Гордон Ю.С.,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материалы дела об административном правонарушении, предусмотренном ст. 6.9.1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Гордон Юрия Сергеевича, </w:t>
      </w:r>
      <w:r>
        <w:rPr>
          <w:rStyle w:val="cat-ExternalSystemDefinedgrp-32rplc-8"/>
          <w:rFonts w:ascii="Times New Roman" w:eastAsia="Times New Roman" w:hAnsi="Times New Roman" w:cs="Times New Roman"/>
        </w:rPr>
        <w:t>...</w:t>
      </w:r>
      <w:r>
        <w:rPr>
          <w:rStyle w:val="cat-PassportDatagrp-23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РФ, зарегистрированного и проживающего по адресу: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не работающего, </w:t>
      </w:r>
      <w:r>
        <w:rPr>
          <w:rStyle w:val="cat-PassportDatagrp-24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28.05.2023 года постановлению мирового судьи судебного участка № 2 Сургутского судебного района Ханты-Мансийского автономного округа – Югры от 17 мая 2023 года Гордон Ю.С. признан виновным в совершении административного правонарушения, предусмотренного ч. 1 ст. 6.9 КоАП РФ, и подвергнут административному наказанию в виде штрафа. Данным постановлением на Гордон Ю.С. возложены обязанности пройти в КУ ХМАО-Югры «</w:t>
      </w:r>
      <w:r>
        <w:rPr>
          <w:rStyle w:val="cat-UserDefinedgrp-3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» диагностику в связи с потреблением наркотических средств или психотропных веществ без назначения врача, для чего явиться в указанное медицинское учреждение в течение одного месяца со дня вступления данного постановления мирового судьи в законную силу. По сообщению КУ ХМАО-Югры «</w:t>
      </w:r>
      <w:r>
        <w:rPr>
          <w:rStyle w:val="cat-UserDefinedgrp-36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 Гордон Ю.С. не исполнил возложенные на него судом обязанности, уклоняясь от прохождения диагностики. Таким образом, </w:t>
      </w:r>
      <w:r>
        <w:rPr>
          <w:rStyle w:val="cat-UserDefinedgrp-38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18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00</w:t>
      </w:r>
      <w:r>
        <w:rPr>
          <w:rFonts w:ascii="Times New Roman" w:eastAsia="Times New Roman" w:hAnsi="Times New Roman" w:cs="Times New Roman"/>
        </w:rPr>
        <w:t xml:space="preserve"> мин. по адресу: </w:t>
      </w:r>
      <w:r>
        <w:rPr>
          <w:rStyle w:val="cat-UserDefinedgrp-33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совершил административное правонарушение, предусмотренное ст. 6.9.1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 изложенным обстоятельствам </w:t>
      </w:r>
      <w:r>
        <w:rPr>
          <w:rFonts w:ascii="Times New Roman" w:eastAsia="Times New Roman" w:hAnsi="Times New Roman" w:cs="Times New Roman"/>
        </w:rPr>
        <w:t xml:space="preserve">24 февраля 2024 </w:t>
      </w:r>
      <w:r>
        <w:rPr>
          <w:rFonts w:ascii="Times New Roman" w:eastAsia="Times New Roman" w:hAnsi="Times New Roman" w:cs="Times New Roman"/>
        </w:rPr>
        <w:t xml:space="preserve">года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Гордон Ю.С. составлен протокол об административном правонарушении, предусмотренном ст. 6.9.1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Гордон Ю.С. вину во вменённом административном правонар</w:t>
      </w:r>
      <w:r>
        <w:rPr>
          <w:rFonts w:ascii="Times New Roman" w:eastAsia="Times New Roman" w:hAnsi="Times New Roman" w:cs="Times New Roman"/>
        </w:rPr>
        <w:t xml:space="preserve">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Гордон Ю.С.,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Изучение материалов дела об административном правонарушении и доводов жалобы заявителя позволяет прийти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Статьей 6.9.1 КоАП РФ установлена административная ответственность за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ст. 6.9 настоящего Кодекса,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</w:rPr>
        <w:t>психоактивных</w:t>
      </w:r>
      <w:r>
        <w:rPr>
          <w:rFonts w:ascii="Times New Roman" w:eastAsia="Times New Roman" w:hAnsi="Times New Roman" w:cs="Times New Roman"/>
        </w:rPr>
        <w:t xml:space="preserve"> веществ, - влечет наложение </w:t>
      </w:r>
      <w:r>
        <w:rPr>
          <w:rFonts w:ascii="Times New Roman" w:eastAsia="Times New Roman" w:hAnsi="Times New Roman" w:cs="Times New Roman"/>
        </w:rPr>
        <w:t>административного штрафа в размере от четырех тысяч до пяти тысяч рублей или административный арест на срок до тридцати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примечанию к указанной статье 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</w:rPr>
        <w:t>психоактивных</w:t>
      </w:r>
      <w:r>
        <w:rPr>
          <w:rFonts w:ascii="Times New Roman" w:eastAsia="Times New Roman" w:hAnsi="Times New Roman" w:cs="Times New Roman"/>
        </w:rPr>
        <w:t xml:space="preserve"> веществ,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ст. 55 Федерального закона от 8 января 1998г. N 3-ФЗ "О наркотических средствах и психотропных веществах" профилактика и диагностика наркомании, медицинская реабилитация больных наркоманией осуществляются в медицинских организациях.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 2.1 ст. 4 КоАП РФ и п. 6 Правил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</w:rPr>
        <w:t>психоактивных</w:t>
      </w:r>
      <w:r>
        <w:rPr>
          <w:rFonts w:ascii="Times New Roman" w:eastAsia="Times New Roman" w:hAnsi="Times New Roman" w:cs="Times New Roman"/>
        </w:rPr>
        <w:t xml:space="preserve"> веществ, утвержденных постановлением Правительства РФ от 28 мая 2014 г. N 484 (ред. от 01.04.2016) (далее - Правила контроля), контроль за исполнением лицом обязанностей, возложенных судом, осуществляет уполномоченный орган по месту жительства лица, на которое возложена обязанность.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 материалов дела следует, что постановлением мирового судьи судебного участка № 2 Сургутского судебного района Ханты-Мансийского автономного округа – Югры от 17 мая 2023 года Гордон Ю.С. признан виновным в совершении административного правонарушения, предусмотренного ч. 1 ст. 6.9 КоАП РФ, и подвергнут административному наказанию в виде штрафа. Данным постановлением на Гордон Ю.С. возложены обязанности пройти в КУ ХМАО-Югры «</w:t>
      </w:r>
      <w:r>
        <w:rPr>
          <w:rStyle w:val="cat-UserDefinedgrp-36rplc-4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» диагностику в связи с потреблением наркотических средств или психотропных веществ без назначения врача, для чего явиться в указанное медицинское учреждение в течение одного месяца со дня вступления данного постановления мирового судьи в законную силу.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 сообщению КУ ХМАО-Югры «</w:t>
      </w:r>
      <w:r>
        <w:rPr>
          <w:rStyle w:val="cat-UserDefinedgrp-36rplc-4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 Гордон Ю.С. не исполнил возложенные на него судом обязанности, уклоняясь от прохождения диагностики. Постановление суда не исполнено.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собранными доказательствами и иными материалами дела, в том числе протоколом об административном правонарушении, сообщением медицинского учреждения о неявки Гордон Ю.С. для исполнения возложенных на него судом обязанностей, рапортом сотрудника полиции, составленным по обстоятельствам события административного правонарушения, постановлением мирового судьи судебного участка № 2 Сургутского судебного района Ханты-Мансийского автономного округа – Югры от 17 мая 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 1 ст. 6.9 КоАП РФ в отношении Гордон Ю.С.; копией страниц паспорта гражданина Российской Федерации на имя Гордон Ю.С.,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Таким образом, деяние Гордон Ю.С., не исполнившего надлежащим образом возложенные на него обязанности, образует объективную сторону состава административного правонарушения, предусмотренного ст. 6.9.1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Гордон Ю.С. судья квалифицирует по ст. 6.9.1 КоАП РФ –уклонение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</w:t>
      </w:r>
      <w:r>
        <w:rPr>
          <w:rFonts w:ascii="Times New Roman" w:eastAsia="Times New Roman" w:hAnsi="Times New Roman" w:cs="Times New Roman"/>
        </w:rPr>
        <w:t xml:space="preserve">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</w:rPr>
        <w:t>психоактивных</w:t>
      </w:r>
      <w:r>
        <w:rPr>
          <w:rFonts w:ascii="Times New Roman" w:eastAsia="Times New Roman" w:hAnsi="Times New Roman" w:cs="Times New Roman"/>
        </w:rPr>
        <w:t xml:space="preserve"> веществ.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Гордон Ю.С.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</w:rPr>
        <w:t>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</w:rPr>
        <w:t xml:space="preserve"> Гордон Ю.С.,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</w:rPr>
        <w:t xml:space="preserve">Гордон Ю.С., </w:t>
      </w:r>
      <w:r>
        <w:rPr>
          <w:rFonts w:ascii="Times New Roman" w:eastAsia="Times New Roman" w:hAnsi="Times New Roman" w:cs="Times New Roman"/>
        </w:rPr>
        <w:t>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71</w:t>
      </w:r>
      <w:r>
        <w:rPr>
          <w:rFonts w:ascii="Times New Roman" w:eastAsia="Times New Roman" w:hAnsi="Times New Roman" w:cs="Times New Roman"/>
        </w:rPr>
        <w:t xml:space="preserve"> от 24.02.2024 года об административном задержании, Гордон Ю.С. был задержан с 15 час. 40 минут 24.02.2024 года по 26.02.2024 года 10 час. 25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Гордон Юрия Сергеевича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ст. 6.9.1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и назначить ему наказание в виде административного ареста сроком на 5 (пять) суток.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11 часов 00 минут 26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 Гордон Юрия Сергеевича с 15 час. 40 минут 24.02.2024 года по 26.02.2024 года 10 час. 25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UserDefinedgrp-36rplc-46">
    <w:name w:val="cat-UserDefined grp-36 rplc-46"/>
    <w:basedOn w:val="DefaultParagraphFont"/>
  </w:style>
  <w:style w:type="character" w:customStyle="1" w:styleId="cat-UserDefinedgrp-36rplc-47">
    <w:name w:val="cat-UserDefined grp-36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